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6F" w:rsidRDefault="00604A6F" w:rsidP="00604A6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9C1071" wp14:editId="422F7932">
            <wp:extent cx="523875" cy="638175"/>
            <wp:effectExtent l="0" t="0" r="9525" b="0"/>
            <wp:docPr id="8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A6F" w:rsidRPr="00654A2D" w:rsidRDefault="00604A6F" w:rsidP="00604A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04A6F" w:rsidRPr="00654A2D" w:rsidRDefault="00604A6F" w:rsidP="00604A6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04A6F" w:rsidRPr="00654A2D" w:rsidRDefault="00604A6F" w:rsidP="00604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604A6F" w:rsidRDefault="00604A6F" w:rsidP="00604A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04A6F" w:rsidRPr="00654A2D" w:rsidRDefault="00604A6F" w:rsidP="00604A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04A6F" w:rsidRPr="00654A2D" w:rsidRDefault="00604A6F" w:rsidP="00604A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3416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04A6F" w:rsidRDefault="00604A6F" w:rsidP="00604A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6F" w:rsidRPr="0031145C" w:rsidRDefault="00604A6F" w:rsidP="00604A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145C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604A6F" w:rsidRPr="0031145C" w:rsidRDefault="00604A6F" w:rsidP="00604A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145C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604A6F" w:rsidRPr="0031145C" w:rsidRDefault="00604A6F" w:rsidP="00604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4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114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A6F" w:rsidRPr="0031145C" w:rsidRDefault="00604A6F" w:rsidP="00604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10 від 26.03.2019  ради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Кедрової Наталії Авенірівни</w:t>
      </w:r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документації землеустрою щодо встановлення меж існуючої земельної ділянки в натурі на місцевості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Поліська,11</w:t>
      </w:r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, для  будівництва та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обслугоування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 господарських будівель і споруд  в селі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Бородянського району 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 »,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604A6F" w:rsidRPr="005B3D8A" w:rsidRDefault="00604A6F" w:rsidP="00604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4A6F" w:rsidRDefault="00604A6F" w:rsidP="00604A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A8F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9D5A8F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604A6F" w:rsidRPr="0031145C" w:rsidRDefault="00604A6F" w:rsidP="00604A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6F" w:rsidRPr="0031145C" w:rsidRDefault="00604A6F" w:rsidP="00604A6F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 xml:space="preserve">Дати дозвіл гр. </w:t>
      </w:r>
      <w:r>
        <w:rPr>
          <w:szCs w:val="24"/>
        </w:rPr>
        <w:t>Кедровій  Наталії Авенірівні</w:t>
      </w:r>
      <w:r w:rsidRPr="0031145C">
        <w:rPr>
          <w:szCs w:val="24"/>
        </w:rPr>
        <w:t xml:space="preserve"> на виготовлення технічної документації із землеустрою щодо встановлення( відновлення) меж земельної ділянки в натурі ( на місцевості) площею </w:t>
      </w:r>
      <w:r>
        <w:rPr>
          <w:szCs w:val="24"/>
        </w:rPr>
        <w:t>0,2500</w:t>
      </w:r>
      <w:r w:rsidRPr="0031145C">
        <w:rPr>
          <w:szCs w:val="24"/>
        </w:rPr>
        <w:t xml:space="preserve"> га для будівництва та обслуговування житлового будинку, господарських будівель і споруд ( присадибна ділянка) по вул. </w:t>
      </w:r>
      <w:r>
        <w:rPr>
          <w:szCs w:val="24"/>
        </w:rPr>
        <w:t xml:space="preserve">Поліська,11, село </w:t>
      </w:r>
      <w:proofErr w:type="spellStart"/>
      <w:r>
        <w:rPr>
          <w:szCs w:val="24"/>
        </w:rPr>
        <w:t>Блиставиця</w:t>
      </w:r>
      <w:proofErr w:type="spellEnd"/>
      <w:r>
        <w:rPr>
          <w:szCs w:val="24"/>
        </w:rPr>
        <w:t>.</w:t>
      </w:r>
    </w:p>
    <w:p w:rsidR="00604A6F" w:rsidRPr="0031145C" w:rsidRDefault="00604A6F" w:rsidP="00604A6F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>Для виготовлення документації із землеустрою звернутися до суб’єктів господарювання, що є виконавцями робіт із землеустрою.</w:t>
      </w:r>
    </w:p>
    <w:p w:rsidR="00604A6F" w:rsidRPr="0031145C" w:rsidRDefault="00604A6F" w:rsidP="00604A6F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604A6F" w:rsidRDefault="00604A6F" w:rsidP="00604A6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04A6F" w:rsidRDefault="00604A6F" w:rsidP="00604A6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A6F" w:rsidRDefault="00604A6F" w:rsidP="00604A6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A6F" w:rsidRPr="005E6324" w:rsidRDefault="00604A6F" w:rsidP="00604A6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6324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5E632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C24B6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D6"/>
    <w:rsid w:val="004840D6"/>
    <w:rsid w:val="004D4E27"/>
    <w:rsid w:val="00604A6F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3104B-0045-4C57-A9BB-632619E5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A6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04A6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4A6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2019-08-02T07:31:00Z</dcterms:created>
  <dcterms:modified xsi:type="dcterms:W3CDTF">2019-08-02T07:31:00Z</dcterms:modified>
</cp:coreProperties>
</file>